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58" w:rsidRDefault="004602AB">
      <w:pPr>
        <w:tabs>
          <w:tab w:val="left" w:pos="405"/>
          <w:tab w:val="center" w:pos="4819"/>
        </w:tabs>
      </w:pPr>
      <w:bookmarkStart w:id="0" w:name="_GoBack"/>
      <w:bookmarkEnd w:id="0"/>
      <w:r>
        <w:rPr>
          <w:noProof/>
          <w:lang w:bidi="ar-SA"/>
        </w:rPr>
        <w:drawing>
          <wp:inline distT="0" distB="0" distL="0" distR="0">
            <wp:extent cx="549910" cy="66548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4058" w:rsidRDefault="004602AB">
      <w:pPr>
        <w:tabs>
          <w:tab w:val="left" w:pos="405"/>
          <w:tab w:val="center" w:pos="4819"/>
        </w:tabs>
        <w:spacing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 xml:space="preserve">Российская Федерация </w:t>
      </w:r>
    </w:p>
    <w:p w:rsidR="004D4058" w:rsidRDefault="004602AB">
      <w:pPr>
        <w:tabs>
          <w:tab w:val="left" w:pos="405"/>
          <w:tab w:val="center" w:pos="4819"/>
        </w:tabs>
        <w:spacing w:line="276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4D4058" w:rsidRDefault="004602AB">
      <w:pPr>
        <w:spacing w:after="240"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Министерство образования и спорта Республики Карелия</w:t>
      </w:r>
    </w:p>
    <w:p w:rsidR="004D4058" w:rsidRDefault="004602AB">
      <w:pPr>
        <w:tabs>
          <w:tab w:val="left" w:pos="405"/>
          <w:tab w:val="center" w:pos="4819"/>
        </w:tabs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ПРИКАЗ</w:t>
      </w:r>
    </w:p>
    <w:p w:rsidR="004D4058" w:rsidRDefault="004D4058">
      <w:pPr>
        <w:rPr>
          <w:bCs/>
          <w:i/>
        </w:rPr>
      </w:pPr>
    </w:p>
    <w:p w:rsidR="004D4058" w:rsidRDefault="004D4058">
      <w:pPr>
        <w:rPr>
          <w:szCs w:val="28"/>
        </w:rPr>
      </w:pPr>
    </w:p>
    <w:p w:rsidR="004D4058" w:rsidRDefault="004D4058">
      <w:pPr>
        <w:jc w:val="both"/>
        <w:rPr>
          <w:b/>
          <w:bCs/>
          <w:szCs w:val="28"/>
        </w:rPr>
      </w:pPr>
    </w:p>
    <w:p w:rsidR="004D4058" w:rsidRDefault="004D4058">
      <w:pPr>
        <w:jc w:val="both"/>
        <w:rPr>
          <w:b/>
          <w:bCs/>
          <w:szCs w:val="28"/>
        </w:rPr>
      </w:pPr>
    </w:p>
    <w:tbl>
      <w:tblPr>
        <w:tblW w:w="4815" w:type="dxa"/>
        <w:tblInd w:w="-109" w:type="dxa"/>
        <w:tblLayout w:type="fixed"/>
        <w:tblLook w:val="0000" w:firstRow="0" w:lastRow="0" w:firstColumn="0" w:lastColumn="0" w:noHBand="0" w:noVBand="0"/>
      </w:tblPr>
      <w:tblGrid>
        <w:gridCol w:w="4815"/>
      </w:tblGrid>
      <w:tr w:rsidR="004D4058">
        <w:trPr>
          <w:trHeight w:val="762"/>
        </w:trPr>
        <w:tc>
          <w:tcPr>
            <w:tcW w:w="4815" w:type="dxa"/>
          </w:tcPr>
          <w:p w:rsidR="004D4058" w:rsidRDefault="004602AB">
            <w:pPr>
              <w:jc w:val="both"/>
              <w:rPr>
                <w:rFonts w:ascii="Times New Roman" w:hAnsi="Times New Roman"/>
              </w:rPr>
            </w:pPr>
            <w:bookmarkStart w:id="1" w:name="__DdeLink__144_4004114839"/>
            <w:r>
              <w:rPr>
                <w:rFonts w:ascii="Times New Roman" w:hAnsi="Times New Roman"/>
                <w:szCs w:val="28"/>
              </w:rPr>
              <w:t xml:space="preserve">О проведении социально-психологического тестирования обучающихся в общеобразовательных организациях и профессиональных образовательных организациях </w:t>
            </w:r>
            <w:r>
              <w:rPr>
                <w:rFonts w:ascii="Times New Roman" w:hAnsi="Times New Roman"/>
                <w:szCs w:val="28"/>
              </w:rPr>
              <w:t>в 2026/27 учебном году</w:t>
            </w:r>
            <w:bookmarkEnd w:id="1"/>
          </w:p>
          <w:p w:rsidR="004D4058" w:rsidRDefault="004D4058">
            <w:pPr>
              <w:jc w:val="both"/>
              <w:rPr>
                <w:szCs w:val="28"/>
              </w:rPr>
            </w:pPr>
          </w:p>
          <w:p w:rsidR="004D4058" w:rsidRDefault="004D4058">
            <w:pPr>
              <w:jc w:val="both"/>
              <w:rPr>
                <w:szCs w:val="28"/>
              </w:rPr>
            </w:pPr>
          </w:p>
        </w:tc>
      </w:tr>
    </w:tbl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соответствии с пунктом 15.1 части 3 статьи 28 </w:t>
      </w:r>
      <w:r>
        <w:rPr>
          <w:rFonts w:ascii="Times New Roman" w:eastAsia="Calibri" w:hAnsi="Times New Roman"/>
          <w:szCs w:val="28"/>
        </w:rPr>
        <w:t xml:space="preserve">Федерального закона от 29 декабря 2012 года № 273-ФЗ «Об образовании в Российской Федерации», </w:t>
      </w:r>
      <w:r>
        <w:rPr>
          <w:rFonts w:ascii="Times New Roman" w:hAnsi="Times New Roman"/>
          <w:szCs w:val="28"/>
        </w:rPr>
        <w:t>статьей 53.4 Федерального закона от 8 января 1998 года № 3-ФЗ «О наркотических средствах</w:t>
      </w:r>
      <w:r>
        <w:rPr>
          <w:rFonts w:ascii="Times New Roman" w:hAnsi="Times New Roman"/>
          <w:szCs w:val="28"/>
        </w:rPr>
        <w:t xml:space="preserve"> и психотропных веществах», в целях формирования здорового образа жизни и профилактики употребления обучающимися </w:t>
      </w:r>
      <w:proofErr w:type="spellStart"/>
      <w:r>
        <w:rPr>
          <w:rFonts w:ascii="Times New Roman" w:hAnsi="Times New Roman"/>
          <w:szCs w:val="28"/>
        </w:rPr>
        <w:t>психоактивных</w:t>
      </w:r>
      <w:proofErr w:type="spellEnd"/>
      <w:r>
        <w:rPr>
          <w:rFonts w:ascii="Times New Roman" w:hAnsi="Times New Roman"/>
          <w:szCs w:val="28"/>
        </w:rPr>
        <w:t xml:space="preserve"> веществ, на основании </w:t>
      </w:r>
      <w:bookmarkStart w:id="2" w:name="__DdeLink__379_143243673"/>
      <w:bookmarkStart w:id="3" w:name="__DdeLink__191_143243673"/>
      <w:r>
        <w:rPr>
          <w:rFonts w:ascii="Times New Roman" w:hAnsi="Times New Roman"/>
          <w:szCs w:val="28"/>
        </w:rPr>
        <w:t>приказа Министерства просвещения Российской Федерации от 20 февраля 2020 года № 59</w:t>
      </w:r>
      <w:bookmarkEnd w:id="2"/>
      <w:r>
        <w:rPr>
          <w:rFonts w:ascii="Times New Roman" w:hAnsi="Times New Roman"/>
          <w:szCs w:val="28"/>
        </w:rPr>
        <w:t xml:space="preserve"> «Об утверждении Порядка </w:t>
      </w:r>
      <w:r>
        <w:rPr>
          <w:rFonts w:ascii="Times New Roman" w:hAnsi="Times New Roman"/>
          <w:szCs w:val="28"/>
        </w:rPr>
        <w:t>проведения социально-психологического тестирования обучающихся в общеобразовательных организациях и профессиональных образовательных организациях»</w:t>
      </w:r>
      <w:bookmarkEnd w:id="3"/>
      <w:r>
        <w:rPr>
          <w:rFonts w:ascii="Times New Roman" w:hAnsi="Times New Roman"/>
          <w:szCs w:val="28"/>
        </w:rPr>
        <w:t>, приказа Министерства науки и высшего образования Российской Федерации от 20 февраля 2020 года № 239 «Об утве</w:t>
      </w:r>
      <w:r>
        <w:rPr>
          <w:rFonts w:ascii="Times New Roman" w:hAnsi="Times New Roman"/>
          <w:szCs w:val="28"/>
        </w:rPr>
        <w:t>рждении Порядка проведения социально-психологического тестирования обучающихся в образовательных организациях высшего образования»</w:t>
      </w:r>
    </w:p>
    <w:p w:rsidR="004D4058" w:rsidRDefault="004D4058">
      <w:pPr>
        <w:spacing w:line="276" w:lineRule="auto"/>
        <w:ind w:right="-1"/>
        <w:jc w:val="both"/>
        <w:rPr>
          <w:rFonts w:ascii="Times New Roman" w:hAnsi="Times New Roman"/>
          <w:szCs w:val="28"/>
        </w:rPr>
      </w:pPr>
    </w:p>
    <w:p w:rsidR="004D4058" w:rsidRDefault="004602AB">
      <w:pPr>
        <w:spacing w:line="276" w:lineRule="auto"/>
        <w:ind w:right="-1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ПРИКАЗЫВАЮ:</w:t>
      </w:r>
    </w:p>
    <w:p w:rsidR="004D4058" w:rsidRDefault="004D4058">
      <w:pPr>
        <w:spacing w:line="276" w:lineRule="auto"/>
        <w:ind w:right="-1"/>
        <w:jc w:val="both"/>
        <w:rPr>
          <w:rFonts w:ascii="Times New Roman" w:hAnsi="Times New Roman"/>
          <w:szCs w:val="28"/>
        </w:rPr>
      </w:pPr>
    </w:p>
    <w:p w:rsidR="004D4058" w:rsidRDefault="004602AB">
      <w:pPr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pacing w:val="-2"/>
          <w:szCs w:val="28"/>
        </w:rPr>
        <w:t xml:space="preserve"> </w:t>
      </w:r>
      <w:r>
        <w:rPr>
          <w:rFonts w:ascii="Times New Roman" w:hAnsi="Times New Roman"/>
          <w:szCs w:val="28"/>
        </w:rPr>
        <w:t>Утвердить: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перечень общеобразовательных организаций, профессиональных образовательных организаций и образовательных организаций высшего образования, расположенных на территории Республики Карелия, обучающиеся которых подлежат социально-психологическому тестированию, </w:t>
      </w:r>
      <w:r>
        <w:rPr>
          <w:rFonts w:ascii="Times New Roman" w:hAnsi="Times New Roman"/>
          <w:szCs w:val="28"/>
        </w:rPr>
        <w:t xml:space="preserve">направленному на раннее выявление незаконного потребления наркотических средств </w:t>
      </w:r>
      <w:r>
        <w:rPr>
          <w:rFonts w:ascii="Times New Roman" w:hAnsi="Times New Roman"/>
          <w:szCs w:val="28"/>
        </w:rPr>
        <w:lastRenderedPageBreak/>
        <w:t xml:space="preserve">и психотропных веществ (далее – социально-психологическое тестирование), в 2026/27 учебном году согласно приложению 1 к приказу; 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формы приказов образовательных организаций «Об</w:t>
      </w:r>
      <w:r>
        <w:rPr>
          <w:rFonts w:ascii="Times New Roman" w:hAnsi="Times New Roman"/>
          <w:szCs w:val="28"/>
        </w:rPr>
        <w:t xml:space="preserve"> организации социально-психологического тестирования обучающихся в 2026/27 учебном году» согласно приложению 2 к приказу;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форму приказа образовательной организации «Об утверждении списков обучающихся, подлежащих социально-психологическому тестированию в 20</w:t>
      </w:r>
      <w:r>
        <w:rPr>
          <w:rFonts w:ascii="Times New Roman" w:hAnsi="Times New Roman"/>
          <w:szCs w:val="28"/>
        </w:rPr>
        <w:t xml:space="preserve">26/27 учебном году» согласно приложению 3 к приказу; 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форму акта о проведении социально-психологического тестирования в 2026/27 учебном году согласно приложению 4 к приказу;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формы добровольных информированных согласий на проведение социально-психологическо</w:t>
      </w:r>
      <w:r>
        <w:rPr>
          <w:rFonts w:ascii="Times New Roman" w:hAnsi="Times New Roman"/>
          <w:szCs w:val="28"/>
        </w:rPr>
        <w:t>го тестирования в 2026/27 учебном году согласно приложению 5 к приказу;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форму добровольного информированного отказа от социально-психологического тестирования в 2026/27 учебном году согласно приложению 6 к приказу;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форму заявления на получение индивидуальн</w:t>
      </w:r>
      <w:r>
        <w:rPr>
          <w:rFonts w:ascii="Times New Roman" w:hAnsi="Times New Roman"/>
          <w:szCs w:val="28"/>
        </w:rPr>
        <w:t>ых результатов социально-психологического тестирования согласно приложению 7 к приказу;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форму списка логинов участников социально-психологического тестирования в 2026/27 учебном году согласно приложению 8 к приказу;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алгоритм проведения социально-психологич</w:t>
      </w:r>
      <w:r>
        <w:rPr>
          <w:rFonts w:ascii="Times New Roman" w:hAnsi="Times New Roman"/>
          <w:szCs w:val="28"/>
        </w:rPr>
        <w:t>еского тестирования обучающихся в общеобразовательных организациях, профессиональных образовательных организациях, а также в организациях высшего образования, расположенных на территории Республики Карелия, в 2026/27 учебном году согласно приложению 9 к пр</w:t>
      </w:r>
      <w:r>
        <w:rPr>
          <w:rFonts w:ascii="Times New Roman" w:hAnsi="Times New Roman"/>
          <w:szCs w:val="28"/>
        </w:rPr>
        <w:t>иказу.</w:t>
      </w:r>
    </w:p>
    <w:p w:rsidR="004D4058" w:rsidRDefault="004602AB">
      <w:pPr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Определить местом хранения актов и результатов социально-психологического тестирования в 2026/27 учебном году — государственное автономное учреждение дополнительного профессионального образования Республики Карелия «Карельский институт развития </w:t>
      </w:r>
      <w:proofErr w:type="gramStart"/>
      <w:r>
        <w:rPr>
          <w:rFonts w:ascii="Times New Roman" w:hAnsi="Times New Roman"/>
          <w:szCs w:val="28"/>
        </w:rPr>
        <w:t>обра</w:t>
      </w:r>
      <w:r>
        <w:rPr>
          <w:rFonts w:ascii="Times New Roman" w:hAnsi="Times New Roman"/>
          <w:szCs w:val="28"/>
        </w:rPr>
        <w:t xml:space="preserve">зования»   </w:t>
      </w:r>
      <w:proofErr w:type="gramEnd"/>
      <w:r>
        <w:rPr>
          <w:rFonts w:ascii="Times New Roman" w:hAnsi="Times New Roman"/>
          <w:szCs w:val="28"/>
        </w:rPr>
        <w:t xml:space="preserve">                        (ул. Ленинградская, д. 17).</w:t>
      </w:r>
    </w:p>
    <w:p w:rsidR="004D4058" w:rsidRDefault="004602AB">
      <w:pPr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Рекомендовать органам местного самоуправления муниципальных районов, муниципальных и городских округов в Республике Карелия, руководителям общеобразовательных организаций, профессиональных обра</w:t>
      </w:r>
      <w:r>
        <w:rPr>
          <w:rFonts w:ascii="Times New Roman" w:hAnsi="Times New Roman"/>
          <w:szCs w:val="28"/>
        </w:rPr>
        <w:t>зовательных организаций и образовательных организаций высшего образования, расположенных на территории Республики Карелия (далее – образовательные организации), в период с 15 сентября по 15 октября 2026 года организовать проведение социально-психологическо</w:t>
      </w:r>
      <w:r>
        <w:rPr>
          <w:rFonts w:ascii="Times New Roman" w:hAnsi="Times New Roman"/>
          <w:szCs w:val="28"/>
        </w:rPr>
        <w:t xml:space="preserve">го тестирования в соответствии с Порядком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утвержденного приказом </w:t>
      </w:r>
      <w:r>
        <w:rPr>
          <w:rFonts w:ascii="Times New Roman" w:hAnsi="Times New Roman"/>
          <w:szCs w:val="28"/>
        </w:rPr>
        <w:lastRenderedPageBreak/>
        <w:t>Министерства просвещения Российской Федераци</w:t>
      </w:r>
      <w:r>
        <w:rPr>
          <w:rFonts w:ascii="Times New Roman" w:hAnsi="Times New Roman"/>
          <w:szCs w:val="28"/>
        </w:rPr>
        <w:t>и от 20 февраля 2020 года № 59, Порядком проведения социально-психологического тестирования обучающихся в образовательных организациях высшего образования, утвержденного приказом Министерства науки и высшего образования Российской Федерации от 20 февраля 2</w:t>
      </w:r>
      <w:r>
        <w:rPr>
          <w:rFonts w:ascii="Times New Roman" w:hAnsi="Times New Roman"/>
          <w:szCs w:val="28"/>
        </w:rPr>
        <w:t>020 года № 239.</w:t>
      </w:r>
    </w:p>
    <w:p w:rsidR="004D4058" w:rsidRDefault="004602AB">
      <w:pPr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Руководителю </w:t>
      </w:r>
      <w:r>
        <w:rPr>
          <w:rFonts w:ascii="Times New Roman" w:eastAsia="Calibri" w:hAnsi="Times New Roman"/>
          <w:szCs w:val="28"/>
        </w:rPr>
        <w:t>государственного автономного учреждения дополнительного профессионального образования Республики Карелия «</w:t>
      </w:r>
      <w:r>
        <w:rPr>
          <w:rFonts w:ascii="Times New Roman" w:eastAsia="Calibri" w:hAnsi="Times New Roman"/>
          <w:color w:val="000000"/>
          <w:szCs w:val="28"/>
        </w:rPr>
        <w:t>Карельский институт развития образования»</w:t>
      </w:r>
      <w:r>
        <w:rPr>
          <w:rFonts w:ascii="Times New Roman" w:eastAsia="Calibri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(О.Ю. </w:t>
      </w:r>
      <w:proofErr w:type="spellStart"/>
      <w:r>
        <w:rPr>
          <w:rFonts w:ascii="Times New Roman" w:hAnsi="Times New Roman"/>
          <w:szCs w:val="28"/>
        </w:rPr>
        <w:t>Дьячкова</w:t>
      </w:r>
      <w:proofErr w:type="spellEnd"/>
      <w:r>
        <w:rPr>
          <w:rFonts w:ascii="Times New Roman" w:hAnsi="Times New Roman"/>
          <w:szCs w:val="28"/>
        </w:rPr>
        <w:t>):</w:t>
      </w:r>
    </w:p>
    <w:p w:rsidR="004D4058" w:rsidRDefault="004602AB">
      <w:pPr>
        <w:spacing w:line="276" w:lineRule="auto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оказать информационную и методическую помощь органам местного </w:t>
      </w:r>
      <w:r>
        <w:rPr>
          <w:rFonts w:ascii="Times New Roman" w:hAnsi="Times New Roman"/>
          <w:szCs w:val="28"/>
        </w:rPr>
        <w:t>самоуправления муниципальных районов, муниципальных и городских округов в Республике Карелия и образовательным организациям при организации и проведении социально-психологического тестирования;</w:t>
      </w:r>
    </w:p>
    <w:p w:rsidR="004D4058" w:rsidRDefault="004602AB">
      <w:pPr>
        <w:spacing w:line="276" w:lineRule="auto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организовать взаимодействие с образовательными организациями, </w:t>
      </w:r>
      <w:r>
        <w:rPr>
          <w:rFonts w:ascii="Times New Roman" w:hAnsi="Times New Roman"/>
          <w:szCs w:val="28"/>
        </w:rPr>
        <w:t>проводящими социально-психологическое тестирование, по приему результатов тестирования;</w:t>
      </w:r>
    </w:p>
    <w:p w:rsidR="004D4058" w:rsidRDefault="004602AB">
      <w:pPr>
        <w:spacing w:line="276" w:lineRule="auto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определить места хранения результатов социально-психологического тестирования и соблюдение конфиденциальности при их хранении и использовании;</w:t>
      </w:r>
    </w:p>
    <w:p w:rsidR="004D4058" w:rsidRDefault="004602AB">
      <w:pPr>
        <w:spacing w:line="276" w:lineRule="auto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составить акт результатов</w:t>
      </w:r>
      <w:r>
        <w:rPr>
          <w:rFonts w:ascii="Times New Roman" w:hAnsi="Times New Roman"/>
          <w:szCs w:val="28"/>
        </w:rPr>
        <w:t xml:space="preserve"> социально-психологического тестирования с указанием образовательных организаций, принявших участие в нем (с информацией об адресах образовательных организаций, количестве обучающихся, подлежащих тестированию, фактическом количестве участников тестирования</w:t>
      </w:r>
      <w:r>
        <w:rPr>
          <w:rFonts w:ascii="Times New Roman" w:hAnsi="Times New Roman"/>
          <w:szCs w:val="28"/>
        </w:rPr>
        <w:t>, их классе (группе), количестве обучающихся по результатам тестирования (далее – акт);</w:t>
      </w:r>
    </w:p>
    <w:p w:rsidR="004D4058" w:rsidRDefault="004602AB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предоставить до 8 ноября 2026 года в адрес Министерства образования и спорта Республики Карелия аналитическую справку о результатах тестирования, акт социально-психолог</w:t>
      </w:r>
      <w:r>
        <w:rPr>
          <w:rFonts w:ascii="Times New Roman" w:hAnsi="Times New Roman"/>
          <w:szCs w:val="28"/>
        </w:rPr>
        <w:t>ического тестирования, список образовательных организаций, рекомендуемых для проведения профилактических медицинских осмотров обучающихся (с учетом результатов социально-психологического тестирования).</w:t>
      </w:r>
    </w:p>
    <w:p w:rsidR="004D4058" w:rsidRDefault="004602AB">
      <w:pPr>
        <w:numPr>
          <w:ilvl w:val="0"/>
          <w:numId w:val="3"/>
        </w:numPr>
        <w:spacing w:line="276" w:lineRule="auto"/>
        <w:ind w:left="0" w:right="-1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Отделу воспитания и дополнительного образования детей </w:t>
      </w:r>
      <w:r>
        <w:rPr>
          <w:rFonts w:ascii="Times New Roman" w:hAnsi="Times New Roman"/>
          <w:szCs w:val="28"/>
        </w:rPr>
        <w:t xml:space="preserve">Министерства образования и спорта Республики Карелия (Н.Н. </w:t>
      </w:r>
      <w:proofErr w:type="spellStart"/>
      <w:r>
        <w:rPr>
          <w:rFonts w:ascii="Times New Roman" w:hAnsi="Times New Roman"/>
          <w:szCs w:val="28"/>
        </w:rPr>
        <w:t>Гернер</w:t>
      </w:r>
      <w:proofErr w:type="spellEnd"/>
      <w:r>
        <w:rPr>
          <w:rFonts w:ascii="Times New Roman" w:hAnsi="Times New Roman"/>
          <w:szCs w:val="28"/>
        </w:rPr>
        <w:t>):</w:t>
      </w:r>
    </w:p>
    <w:p w:rsidR="004D4058" w:rsidRDefault="004602AB">
      <w:pPr>
        <w:spacing w:line="276" w:lineRule="auto"/>
        <w:ind w:right="-1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организовать информирование руководителей органов местного самоуправления, осуществляющих управление в сфере образования, руководителей профессиональных образовательных организаций, руково</w:t>
      </w:r>
      <w:r>
        <w:rPr>
          <w:rFonts w:ascii="Times New Roman" w:hAnsi="Times New Roman"/>
          <w:szCs w:val="28"/>
        </w:rPr>
        <w:t>дителей негосударственных общеобразовательных организаций о проведении социально-психологического тестирования в 2026/27 учебном году;</w:t>
      </w:r>
    </w:p>
    <w:p w:rsidR="004D4058" w:rsidRDefault="004602AB">
      <w:pPr>
        <w:spacing w:line="276" w:lineRule="auto"/>
        <w:ind w:right="-1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обеспечить доведение настоящего приказа до руководителей органов местного самоуправления, осуществляющих управление в сфере образования, муниципальных районов, муниципальных и городских округов в Республике Карелия, руководителей государственных образовате</w:t>
      </w:r>
      <w:r>
        <w:rPr>
          <w:rFonts w:ascii="Times New Roman" w:hAnsi="Times New Roman"/>
          <w:color w:val="000000"/>
          <w:szCs w:val="28"/>
        </w:rPr>
        <w:t xml:space="preserve">льных организаций Республики </w:t>
      </w:r>
      <w:r>
        <w:rPr>
          <w:rFonts w:ascii="Times New Roman" w:hAnsi="Times New Roman"/>
          <w:color w:val="000000"/>
          <w:szCs w:val="28"/>
        </w:rPr>
        <w:lastRenderedPageBreak/>
        <w:t xml:space="preserve">Карелия, в отношении которых Министерство образования и спорта Республики Карелия осуществляет функции и полномочия учредителя, </w:t>
      </w:r>
      <w:r>
        <w:rPr>
          <w:rFonts w:ascii="Times New Roman" w:hAnsi="Times New Roman"/>
          <w:szCs w:val="28"/>
        </w:rPr>
        <w:t xml:space="preserve">посредством государственной информационной системы Республики Карелия «Единая система электронного </w:t>
      </w:r>
      <w:r>
        <w:rPr>
          <w:rFonts w:ascii="Times New Roman" w:hAnsi="Times New Roman"/>
          <w:szCs w:val="28"/>
        </w:rPr>
        <w:t>документооборота и делопроизводства «Дело»</w:t>
      </w:r>
      <w:r>
        <w:rPr>
          <w:rFonts w:ascii="Times New Roman" w:hAnsi="Times New Roman"/>
          <w:color w:val="000000"/>
          <w:szCs w:val="28"/>
        </w:rPr>
        <w:t>;</w:t>
      </w:r>
    </w:p>
    <w:p w:rsidR="004D4058" w:rsidRDefault="004602AB">
      <w:pPr>
        <w:spacing w:line="276" w:lineRule="auto"/>
        <w:ind w:right="-1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 срок до 15 ноября 2026 года обеспечить направление анализа результатов социально-психологического тестирования, а также списка образовательных организаций, рекомендуемых для проведения профилактических медицинс</w:t>
      </w:r>
      <w:r>
        <w:rPr>
          <w:rFonts w:ascii="Times New Roman" w:hAnsi="Times New Roman"/>
          <w:szCs w:val="28"/>
        </w:rPr>
        <w:t>ких осмотров обучающихся (с учетом результатов социально-психологического тестирования) в адрес Антинаркотической комиссии Республики Карелия и Министерства здравоохранения Республики Карелия.</w:t>
      </w:r>
    </w:p>
    <w:p w:rsidR="004D4058" w:rsidRDefault="004602AB">
      <w:pPr>
        <w:spacing w:line="276" w:lineRule="auto"/>
        <w:ind w:right="-1"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6. Контроль за исполнением приказа возложить на заместителя Мин</w:t>
      </w:r>
      <w:r>
        <w:rPr>
          <w:rFonts w:ascii="Times New Roman" w:hAnsi="Times New Roman"/>
          <w:szCs w:val="28"/>
        </w:rPr>
        <w:t>истра образования и спорта Республики Карелия Н.Д. Волкову.</w:t>
      </w:r>
    </w:p>
    <w:p w:rsidR="004D4058" w:rsidRDefault="004D4058">
      <w:pPr>
        <w:tabs>
          <w:tab w:val="left" w:pos="5812"/>
        </w:tabs>
        <w:rPr>
          <w:rFonts w:ascii="Times New Roman" w:hAnsi="Times New Roman"/>
          <w:szCs w:val="28"/>
        </w:rPr>
      </w:pPr>
    </w:p>
    <w:p w:rsidR="004D4058" w:rsidRDefault="004D4058">
      <w:pPr>
        <w:tabs>
          <w:tab w:val="left" w:pos="5812"/>
        </w:tabs>
        <w:rPr>
          <w:rFonts w:ascii="Times New Roman" w:hAnsi="Times New Roman"/>
          <w:szCs w:val="28"/>
        </w:rPr>
      </w:pPr>
    </w:p>
    <w:p w:rsidR="004D4058" w:rsidRDefault="004D4058">
      <w:pPr>
        <w:tabs>
          <w:tab w:val="left" w:pos="5812"/>
        </w:tabs>
        <w:rPr>
          <w:rFonts w:ascii="Times New Roman" w:hAnsi="Times New Roman"/>
          <w:szCs w:val="28"/>
        </w:rPr>
      </w:pPr>
    </w:p>
    <w:p w:rsidR="004D4058" w:rsidRDefault="004D4058">
      <w:pPr>
        <w:tabs>
          <w:tab w:val="left" w:pos="5812"/>
        </w:tabs>
        <w:rPr>
          <w:rFonts w:ascii="Times New Roman" w:hAnsi="Times New Roman"/>
          <w:szCs w:val="28"/>
        </w:rPr>
      </w:pPr>
    </w:p>
    <w:p w:rsidR="004D4058" w:rsidRDefault="004602AB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Министр                                                                                                       Н.В. Кармазина</w:t>
      </w:r>
    </w:p>
    <w:sectPr w:rsidR="004D40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567" w:footer="567" w:gutter="0"/>
      <w:cols w:space="720"/>
      <w:formProt w:val="0"/>
      <w:titlePg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2AB" w:rsidRDefault="004602AB">
      <w:r>
        <w:separator/>
      </w:r>
    </w:p>
  </w:endnote>
  <w:endnote w:type="continuationSeparator" w:id="0">
    <w:p w:rsidR="004602AB" w:rsidRDefault="00460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8" w:rsidRDefault="004D4058">
    <w:pPr>
      <w:pStyle w:val="aff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8" w:rsidRDefault="004D4058">
    <w:pPr>
      <w:pStyle w:val="aff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8" w:rsidRDefault="004D4058">
    <w:pPr>
      <w:pStyle w:val="aff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2AB" w:rsidRDefault="004602AB">
      <w:r>
        <w:separator/>
      </w:r>
    </w:p>
  </w:footnote>
  <w:footnote w:type="continuationSeparator" w:id="0">
    <w:p w:rsidR="004602AB" w:rsidRDefault="004602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8" w:rsidRDefault="004D4058">
    <w:pPr>
      <w:pStyle w:val="aff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8" w:rsidRDefault="004D4058">
    <w:pPr>
      <w:pStyle w:val="aff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8" w:rsidRDefault="004D4058">
    <w:pPr>
      <w:pStyle w:val="aff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71939"/>
    <w:multiLevelType w:val="multilevel"/>
    <w:tmpl w:val="89C0FEF4"/>
    <w:lvl w:ilvl="0">
      <w:start w:val="1"/>
      <w:numFmt w:val="bullet"/>
      <w:pStyle w:val="a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30613242"/>
    <w:multiLevelType w:val="multilevel"/>
    <w:tmpl w:val="B05C51BE"/>
    <w:lvl w:ilvl="0">
      <w:start w:val="1"/>
      <w:numFmt w:val="decimal"/>
      <w:pStyle w:val="a0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32051B65"/>
    <w:multiLevelType w:val="multilevel"/>
    <w:tmpl w:val="32A42B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3" w15:restartNumberingAfterBreak="0">
    <w:nsid w:val="6A953675"/>
    <w:multiLevelType w:val="multilevel"/>
    <w:tmpl w:val="E6B44B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058"/>
    <w:rsid w:val="004602AB"/>
    <w:rsid w:val="004D4058"/>
    <w:rsid w:val="0091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67B98-667B-4FA0-A7D3-A0A91741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2"/>
    <w:next w:val="a3"/>
    <w:qFormat/>
    <w:pPr>
      <w:outlineLvl w:val="0"/>
    </w:pPr>
  </w:style>
  <w:style w:type="paragraph" w:styleId="2">
    <w:name w:val="heading 2"/>
    <w:basedOn w:val="a2"/>
    <w:next w:val="a4"/>
    <w:qFormat/>
    <w:pPr>
      <w:outlineLvl w:val="1"/>
    </w:pPr>
  </w:style>
  <w:style w:type="paragraph" w:styleId="3">
    <w:name w:val="heading 3"/>
    <w:basedOn w:val="a2"/>
    <w:next w:val="a4"/>
    <w:qFormat/>
    <w:pPr>
      <w:outlineLvl w:val="2"/>
    </w:pPr>
  </w:style>
  <w:style w:type="paragraph" w:styleId="4">
    <w:name w:val="heading 4"/>
    <w:basedOn w:val="a2"/>
    <w:next w:val="a4"/>
    <w:qFormat/>
    <w:pPr>
      <w:outlineLvl w:val="3"/>
    </w:pPr>
  </w:style>
  <w:style w:type="paragraph" w:styleId="5">
    <w:name w:val="heading 5"/>
    <w:basedOn w:val="a2"/>
    <w:next w:val="a4"/>
    <w:qFormat/>
    <w:pPr>
      <w:outlineLvl w:val="4"/>
    </w:pPr>
  </w:style>
  <w:style w:type="paragraph" w:styleId="6">
    <w:name w:val="heading 6"/>
    <w:basedOn w:val="a2"/>
    <w:next w:val="a4"/>
    <w:qFormat/>
    <w:pPr>
      <w:outlineLvl w:val="5"/>
    </w:pPr>
  </w:style>
  <w:style w:type="paragraph" w:styleId="7">
    <w:name w:val="heading 7"/>
    <w:basedOn w:val="a2"/>
    <w:next w:val="a4"/>
    <w:qFormat/>
    <w:pPr>
      <w:outlineLvl w:val="6"/>
    </w:pPr>
  </w:style>
  <w:style w:type="paragraph" w:styleId="8">
    <w:name w:val="heading 8"/>
    <w:basedOn w:val="a2"/>
    <w:next w:val="a4"/>
    <w:qFormat/>
    <w:pPr>
      <w:outlineLvl w:val="7"/>
    </w:pPr>
  </w:style>
  <w:style w:type="paragraph" w:styleId="9">
    <w:name w:val="heading 9"/>
    <w:basedOn w:val="a2"/>
    <w:next w:val="a4"/>
    <w:qFormat/>
    <w:pPr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a8">
    <w:name w:val="Символ нумерации"/>
    <w:qFormat/>
  </w:style>
  <w:style w:type="character" w:customStyle="1" w:styleId="a9">
    <w:name w:val="Маркеры"/>
    <w:qFormat/>
    <w:rPr>
      <w:rFonts w:ascii="OpenSymbol" w:eastAsia="OpenSymbol" w:hAnsi="OpenSymbol" w:cs="OpenSymbol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styleId="ac">
    <w:name w:val="page number"/>
  </w:style>
  <w:style w:type="character" w:customStyle="1" w:styleId="ad">
    <w:name w:val="Символы названия"/>
    <w:qFormat/>
  </w:style>
  <w:style w:type="character" w:customStyle="1" w:styleId="ae">
    <w:name w:val="Буквица"/>
    <w:qFormat/>
  </w:style>
  <w:style w:type="character" w:styleId="af">
    <w:name w:val="Hyperlink"/>
    <w:rPr>
      <w:color w:val="000080"/>
      <w:u w:val="single"/>
    </w:rPr>
  </w:style>
  <w:style w:type="character" w:styleId="af0">
    <w:name w:val="FollowedHyperlink"/>
    <w:rPr>
      <w:color w:val="800000"/>
      <w:u w:val="single"/>
    </w:rPr>
  </w:style>
  <w:style w:type="character" w:customStyle="1" w:styleId="af1">
    <w:name w:val="Заполнитель"/>
    <w:qFormat/>
    <w:rPr>
      <w:smallCaps/>
      <w:color w:val="008080"/>
      <w:u w:val="dotted"/>
    </w:rPr>
  </w:style>
  <w:style w:type="character" w:customStyle="1" w:styleId="af2">
    <w:name w:val="Ссылка указателя"/>
    <w:qFormat/>
  </w:style>
  <w:style w:type="character" w:customStyle="1" w:styleId="af3">
    <w:name w:val="Символ концевой сноски"/>
    <w:qFormat/>
    <w:rPr>
      <w:vertAlign w:val="superscript"/>
    </w:rPr>
  </w:style>
  <w:style w:type="character" w:styleId="af4">
    <w:name w:val="line number"/>
  </w:style>
  <w:style w:type="character" w:customStyle="1" w:styleId="af5">
    <w:name w:val="Основной элемент указателя"/>
    <w:qFormat/>
    <w:rPr>
      <w:b/>
      <w:bCs/>
    </w:rPr>
  </w:style>
  <w:style w:type="character" w:styleId="af6">
    <w:name w:val="endnote reference"/>
    <w:rPr>
      <w:vertAlign w:val="superscript"/>
    </w:rPr>
  </w:style>
  <w:style w:type="character" w:customStyle="1" w:styleId="af7">
    <w:name w:val="Фуригана"/>
    <w:qFormat/>
    <w:rPr>
      <w:sz w:val="12"/>
      <w:szCs w:val="12"/>
      <w:u w:val="none"/>
      <w:em w:val="none"/>
    </w:rPr>
  </w:style>
  <w:style w:type="character" w:customStyle="1" w:styleId="af8">
    <w:name w:val="Вертикальное направление символов"/>
    <w:qFormat/>
    <w:rPr>
      <w:eastAsianLayout w:id="-377774591" w:vert="1"/>
    </w:rPr>
  </w:style>
  <w:style w:type="character" w:styleId="af9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a">
    <w:name w:val="Strong"/>
    <w:qFormat/>
    <w:rPr>
      <w:b/>
      <w:bCs/>
    </w:rPr>
  </w:style>
  <w:style w:type="character" w:customStyle="1" w:styleId="afb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c">
    <w:name w:val="Пример"/>
    <w:qFormat/>
    <w:rPr>
      <w:rFonts w:ascii="Liberation Mono" w:eastAsia="Liberation Mono" w:hAnsi="Liberation Mono" w:cs="Liberation Mono"/>
    </w:rPr>
  </w:style>
  <w:style w:type="character" w:customStyle="1" w:styleId="afd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e">
    <w:name w:val="Переменная"/>
    <w:qFormat/>
    <w:rPr>
      <w:i/>
      <w:iCs/>
    </w:rPr>
  </w:style>
  <w:style w:type="character" w:customStyle="1" w:styleId="aff">
    <w:name w:val="Определение"/>
    <w:qFormat/>
  </w:style>
  <w:style w:type="character" w:customStyle="1" w:styleId="aff0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11">
    <w:name w:val="Заголовок 1 Знак"/>
    <w:qFormat/>
    <w:rPr>
      <w:rFonts w:ascii="Times New Roman" w:eastAsia="Times New Roman" w:hAnsi="Times New Roman"/>
      <w:sz w:val="28"/>
    </w:rPr>
  </w:style>
  <w:style w:type="character" w:customStyle="1" w:styleId="aff1">
    <w:name w:val="Текст выноски Знак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5"/>
    <w:link w:val="aff2"/>
    <w:uiPriority w:val="99"/>
    <w:semiHidden/>
    <w:qFormat/>
    <w:rsid w:val="0044184F"/>
    <w:rPr>
      <w:rFonts w:ascii="Tahoma" w:hAnsi="Tahoma" w:cs="Tahoma"/>
      <w:sz w:val="16"/>
      <w:szCs w:val="16"/>
    </w:rPr>
  </w:style>
  <w:style w:type="paragraph" w:customStyle="1" w:styleId="a2">
    <w:name w:val="Заголовок"/>
    <w:basedOn w:val="a1"/>
    <w:next w:val="a3"/>
    <w:qFormat/>
    <w:rPr>
      <w:b/>
    </w:rPr>
  </w:style>
  <w:style w:type="paragraph" w:styleId="a4">
    <w:name w:val="Body Text"/>
    <w:basedOn w:val="a1"/>
    <w:pPr>
      <w:jc w:val="both"/>
    </w:pPr>
  </w:style>
  <w:style w:type="paragraph" w:styleId="aff3">
    <w:name w:val="List"/>
    <w:basedOn w:val="a4"/>
  </w:style>
  <w:style w:type="paragraph" w:styleId="aff4">
    <w:name w:val="caption"/>
    <w:basedOn w:val="a1"/>
    <w:qFormat/>
  </w:style>
  <w:style w:type="paragraph" w:styleId="aff5">
    <w:name w:val="index heading"/>
    <w:basedOn w:val="a2"/>
  </w:style>
  <w:style w:type="paragraph" w:customStyle="1" w:styleId="aff6">
    <w:name w:val="Блочная цитата"/>
    <w:basedOn w:val="a1"/>
    <w:qFormat/>
  </w:style>
  <w:style w:type="paragraph" w:styleId="aff7">
    <w:name w:val="Title"/>
    <w:basedOn w:val="a1"/>
    <w:next w:val="a3"/>
    <w:qFormat/>
    <w:pPr>
      <w:spacing w:after="170"/>
    </w:pPr>
    <w:rPr>
      <w:b/>
    </w:rPr>
  </w:style>
  <w:style w:type="paragraph" w:styleId="aff8">
    <w:name w:val="Subtitle"/>
    <w:basedOn w:val="a1"/>
    <w:next w:val="a3"/>
    <w:qFormat/>
    <w:pPr>
      <w:ind w:left="709"/>
      <w:jc w:val="both"/>
    </w:pPr>
    <w:rPr>
      <w:b/>
    </w:rPr>
  </w:style>
  <w:style w:type="paragraph" w:styleId="a3">
    <w:name w:val="Body Text First Indent"/>
    <w:basedOn w:val="a1"/>
    <w:pPr>
      <w:ind w:firstLine="709"/>
      <w:jc w:val="both"/>
    </w:pPr>
  </w:style>
  <w:style w:type="paragraph" w:customStyle="1" w:styleId="aff9">
    <w:name w:val="Обратный отступ"/>
    <w:basedOn w:val="a4"/>
    <w:qFormat/>
    <w:pPr>
      <w:tabs>
        <w:tab w:val="left" w:pos="0"/>
      </w:tabs>
    </w:pPr>
  </w:style>
  <w:style w:type="paragraph" w:styleId="affa">
    <w:name w:val="Body Text Indent"/>
    <w:basedOn w:val="a4"/>
  </w:style>
  <w:style w:type="paragraph" w:styleId="affb">
    <w:name w:val="Salutation"/>
    <w:basedOn w:val="a1"/>
  </w:style>
  <w:style w:type="paragraph" w:styleId="affc">
    <w:name w:val="Signature"/>
    <w:basedOn w:val="a1"/>
    <w:pPr>
      <w:tabs>
        <w:tab w:val="right" w:pos="31680"/>
      </w:tabs>
      <w:jc w:val="left"/>
    </w:pPr>
  </w:style>
  <w:style w:type="paragraph" w:customStyle="1" w:styleId="affd">
    <w:name w:val="Отступы"/>
    <w:basedOn w:val="a4"/>
    <w:qFormat/>
    <w:pPr>
      <w:tabs>
        <w:tab w:val="left" w:pos="0"/>
      </w:tabs>
    </w:pPr>
  </w:style>
  <w:style w:type="paragraph" w:styleId="affe">
    <w:name w:val="annotation text"/>
    <w:basedOn w:val="a4"/>
  </w:style>
  <w:style w:type="paragraph" w:customStyle="1" w:styleId="100">
    <w:name w:val="Заголовок 10"/>
    <w:basedOn w:val="a2"/>
    <w:next w:val="a4"/>
    <w:qFormat/>
  </w:style>
  <w:style w:type="paragraph" w:customStyle="1" w:styleId="13">
    <w:name w:val="Нумерованный 1 начало"/>
    <w:basedOn w:val="aff3"/>
    <w:next w:val="a0"/>
    <w:qFormat/>
  </w:style>
  <w:style w:type="paragraph" w:styleId="a0">
    <w:name w:val="List Number"/>
    <w:basedOn w:val="aff3"/>
    <w:pPr>
      <w:numPr>
        <w:numId w:val="1"/>
      </w:numPr>
    </w:pPr>
  </w:style>
  <w:style w:type="paragraph" w:customStyle="1" w:styleId="14">
    <w:name w:val="Нумерованный 1 конец"/>
    <w:basedOn w:val="aff3"/>
    <w:next w:val="a0"/>
    <w:qFormat/>
  </w:style>
  <w:style w:type="paragraph" w:customStyle="1" w:styleId="15">
    <w:name w:val="Нумерованный 1 прод."/>
    <w:basedOn w:val="aff3"/>
    <w:qFormat/>
  </w:style>
  <w:style w:type="paragraph" w:customStyle="1" w:styleId="20">
    <w:name w:val="Нумерованный 2 начало"/>
    <w:basedOn w:val="aff3"/>
    <w:next w:val="21"/>
    <w:qFormat/>
  </w:style>
  <w:style w:type="paragraph" w:styleId="21">
    <w:name w:val="List Number 2"/>
    <w:basedOn w:val="aff3"/>
  </w:style>
  <w:style w:type="paragraph" w:customStyle="1" w:styleId="22">
    <w:name w:val="Нумерованный 2 конец"/>
    <w:basedOn w:val="aff3"/>
    <w:next w:val="21"/>
    <w:qFormat/>
  </w:style>
  <w:style w:type="paragraph" w:customStyle="1" w:styleId="23">
    <w:name w:val="Нумерованный 2 прод."/>
    <w:basedOn w:val="aff3"/>
    <w:qFormat/>
  </w:style>
  <w:style w:type="paragraph" w:customStyle="1" w:styleId="30">
    <w:name w:val="Нумерованный 3 начало"/>
    <w:basedOn w:val="aff3"/>
    <w:next w:val="31"/>
    <w:qFormat/>
  </w:style>
  <w:style w:type="paragraph" w:styleId="31">
    <w:name w:val="List Number 3"/>
    <w:basedOn w:val="aff3"/>
  </w:style>
  <w:style w:type="paragraph" w:customStyle="1" w:styleId="32">
    <w:name w:val="Нумерованный 3 конец"/>
    <w:basedOn w:val="aff3"/>
    <w:next w:val="31"/>
    <w:qFormat/>
  </w:style>
  <w:style w:type="paragraph" w:customStyle="1" w:styleId="33">
    <w:name w:val="Нумерованный 3 прод."/>
    <w:basedOn w:val="aff3"/>
    <w:qFormat/>
  </w:style>
  <w:style w:type="paragraph" w:customStyle="1" w:styleId="40">
    <w:name w:val="Нумерованный 4 начало"/>
    <w:basedOn w:val="aff3"/>
    <w:next w:val="41"/>
    <w:qFormat/>
  </w:style>
  <w:style w:type="paragraph" w:styleId="41">
    <w:name w:val="List Number 4"/>
    <w:basedOn w:val="aff3"/>
  </w:style>
  <w:style w:type="paragraph" w:customStyle="1" w:styleId="42">
    <w:name w:val="Нумерованный 4 конец"/>
    <w:basedOn w:val="aff3"/>
    <w:next w:val="41"/>
    <w:qFormat/>
  </w:style>
  <w:style w:type="paragraph" w:customStyle="1" w:styleId="43">
    <w:name w:val="Нумерованный 4 прод."/>
    <w:basedOn w:val="aff3"/>
    <w:qFormat/>
  </w:style>
  <w:style w:type="paragraph" w:customStyle="1" w:styleId="50">
    <w:name w:val="Нумерованный 5 начало"/>
    <w:basedOn w:val="aff3"/>
    <w:next w:val="51"/>
    <w:qFormat/>
  </w:style>
  <w:style w:type="paragraph" w:styleId="51">
    <w:name w:val="List Number 5"/>
    <w:basedOn w:val="aff3"/>
  </w:style>
  <w:style w:type="paragraph" w:customStyle="1" w:styleId="52">
    <w:name w:val="Нумерованный 5 конец"/>
    <w:basedOn w:val="aff3"/>
    <w:next w:val="51"/>
    <w:qFormat/>
  </w:style>
  <w:style w:type="paragraph" w:customStyle="1" w:styleId="53">
    <w:name w:val="Нумерованный 5 прод."/>
    <w:basedOn w:val="aff3"/>
    <w:qFormat/>
  </w:style>
  <w:style w:type="paragraph" w:customStyle="1" w:styleId="16">
    <w:name w:val="Список 1 начало"/>
    <w:basedOn w:val="aff3"/>
    <w:next w:val="a"/>
    <w:qFormat/>
  </w:style>
  <w:style w:type="paragraph" w:styleId="a">
    <w:name w:val="List Bullet"/>
    <w:basedOn w:val="aff3"/>
    <w:pPr>
      <w:numPr>
        <w:numId w:val="2"/>
      </w:numPr>
    </w:pPr>
  </w:style>
  <w:style w:type="paragraph" w:customStyle="1" w:styleId="17">
    <w:name w:val="Список 1 конец"/>
    <w:basedOn w:val="aff3"/>
    <w:next w:val="a"/>
    <w:qFormat/>
  </w:style>
  <w:style w:type="paragraph" w:styleId="afff">
    <w:name w:val="List Continue"/>
    <w:basedOn w:val="aff3"/>
  </w:style>
  <w:style w:type="paragraph" w:customStyle="1" w:styleId="24">
    <w:name w:val="Список 2 начало"/>
    <w:basedOn w:val="aff3"/>
    <w:next w:val="25"/>
    <w:qFormat/>
  </w:style>
  <w:style w:type="paragraph" w:styleId="25">
    <w:name w:val="List Bullet 2"/>
    <w:basedOn w:val="aff3"/>
  </w:style>
  <w:style w:type="paragraph" w:customStyle="1" w:styleId="26">
    <w:name w:val="Список 2 конец"/>
    <w:basedOn w:val="aff3"/>
    <w:next w:val="25"/>
    <w:qFormat/>
  </w:style>
  <w:style w:type="paragraph" w:styleId="27">
    <w:name w:val="List Continue 2"/>
    <w:basedOn w:val="aff3"/>
  </w:style>
  <w:style w:type="paragraph" w:customStyle="1" w:styleId="34">
    <w:name w:val="Список 3 начало"/>
    <w:basedOn w:val="aff3"/>
    <w:next w:val="35"/>
    <w:qFormat/>
  </w:style>
  <w:style w:type="paragraph" w:styleId="35">
    <w:name w:val="List Bullet 3"/>
    <w:basedOn w:val="aff3"/>
  </w:style>
  <w:style w:type="paragraph" w:customStyle="1" w:styleId="36">
    <w:name w:val="Список 3 конец"/>
    <w:basedOn w:val="aff3"/>
    <w:next w:val="35"/>
    <w:qFormat/>
  </w:style>
  <w:style w:type="paragraph" w:styleId="37">
    <w:name w:val="List Continue 3"/>
    <w:basedOn w:val="aff3"/>
  </w:style>
  <w:style w:type="paragraph" w:customStyle="1" w:styleId="44">
    <w:name w:val="Список 4 начало"/>
    <w:basedOn w:val="aff3"/>
    <w:next w:val="45"/>
    <w:qFormat/>
  </w:style>
  <w:style w:type="paragraph" w:styleId="45">
    <w:name w:val="List Bullet 4"/>
    <w:basedOn w:val="aff3"/>
  </w:style>
  <w:style w:type="paragraph" w:customStyle="1" w:styleId="46">
    <w:name w:val="Список 4 конец"/>
    <w:basedOn w:val="aff3"/>
    <w:next w:val="45"/>
    <w:qFormat/>
  </w:style>
  <w:style w:type="paragraph" w:styleId="47">
    <w:name w:val="List Continue 4"/>
    <w:basedOn w:val="aff3"/>
  </w:style>
  <w:style w:type="paragraph" w:customStyle="1" w:styleId="54">
    <w:name w:val="Список 5 начало"/>
    <w:basedOn w:val="aff3"/>
    <w:next w:val="55"/>
    <w:qFormat/>
  </w:style>
  <w:style w:type="paragraph" w:styleId="55">
    <w:name w:val="List Bullet 5"/>
    <w:basedOn w:val="aff3"/>
  </w:style>
  <w:style w:type="paragraph" w:customStyle="1" w:styleId="56">
    <w:name w:val="Список 5 конец"/>
    <w:basedOn w:val="aff3"/>
    <w:next w:val="55"/>
    <w:qFormat/>
  </w:style>
  <w:style w:type="paragraph" w:styleId="57">
    <w:name w:val="List Continue 5"/>
    <w:basedOn w:val="aff3"/>
  </w:style>
  <w:style w:type="paragraph" w:styleId="18">
    <w:name w:val="index 1"/>
    <w:basedOn w:val="aff5"/>
  </w:style>
  <w:style w:type="paragraph" w:styleId="28">
    <w:name w:val="index 2"/>
    <w:basedOn w:val="aff5"/>
  </w:style>
  <w:style w:type="paragraph" w:styleId="38">
    <w:name w:val="index 3"/>
    <w:basedOn w:val="aff5"/>
  </w:style>
  <w:style w:type="paragraph" w:customStyle="1" w:styleId="afff0">
    <w:name w:val="Разделитель предметного указателя"/>
    <w:basedOn w:val="aff5"/>
    <w:qFormat/>
  </w:style>
  <w:style w:type="paragraph" w:styleId="afff1">
    <w:name w:val="TOC Heading"/>
    <w:basedOn w:val="a2"/>
    <w:next w:val="19"/>
    <w:qFormat/>
  </w:style>
  <w:style w:type="paragraph" w:styleId="19">
    <w:name w:val="toc 1"/>
    <w:basedOn w:val="aff5"/>
    <w:pPr>
      <w:tabs>
        <w:tab w:val="right" w:leader="dot" w:pos="9638"/>
      </w:tabs>
    </w:pPr>
  </w:style>
  <w:style w:type="paragraph" w:styleId="29">
    <w:name w:val="toc 2"/>
    <w:basedOn w:val="aff5"/>
    <w:pPr>
      <w:tabs>
        <w:tab w:val="right" w:leader="dot" w:pos="9355"/>
      </w:tabs>
    </w:pPr>
  </w:style>
  <w:style w:type="paragraph" w:styleId="39">
    <w:name w:val="toc 3"/>
    <w:basedOn w:val="aff5"/>
    <w:pPr>
      <w:tabs>
        <w:tab w:val="right" w:leader="dot" w:pos="9072"/>
      </w:tabs>
    </w:pPr>
  </w:style>
  <w:style w:type="paragraph" w:styleId="48">
    <w:name w:val="toc 4"/>
    <w:basedOn w:val="aff5"/>
    <w:pPr>
      <w:tabs>
        <w:tab w:val="right" w:leader="dot" w:pos="8789"/>
      </w:tabs>
    </w:pPr>
  </w:style>
  <w:style w:type="paragraph" w:styleId="58">
    <w:name w:val="toc 5"/>
    <w:basedOn w:val="aff5"/>
    <w:pPr>
      <w:tabs>
        <w:tab w:val="right" w:leader="dot" w:pos="8506"/>
      </w:tabs>
    </w:pPr>
  </w:style>
  <w:style w:type="paragraph" w:customStyle="1" w:styleId="afff2">
    <w:name w:val="Заголовок указателей пользователя"/>
    <w:basedOn w:val="a2"/>
    <w:qFormat/>
  </w:style>
  <w:style w:type="paragraph" w:customStyle="1" w:styleId="1a">
    <w:name w:val="Указатель пользователя 1"/>
    <w:basedOn w:val="aff5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5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5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5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5"/>
    <w:qFormat/>
    <w:pPr>
      <w:tabs>
        <w:tab w:val="right" w:leader="dot" w:pos="8506"/>
      </w:tabs>
    </w:pPr>
  </w:style>
  <w:style w:type="paragraph" w:styleId="60">
    <w:name w:val="toc 6"/>
    <w:basedOn w:val="aff5"/>
    <w:pPr>
      <w:tabs>
        <w:tab w:val="right" w:leader="dot" w:pos="8223"/>
      </w:tabs>
    </w:pPr>
  </w:style>
  <w:style w:type="paragraph" w:styleId="70">
    <w:name w:val="toc 7"/>
    <w:basedOn w:val="aff5"/>
    <w:pPr>
      <w:tabs>
        <w:tab w:val="right" w:leader="dot" w:pos="7940"/>
      </w:tabs>
    </w:pPr>
  </w:style>
  <w:style w:type="paragraph" w:styleId="80">
    <w:name w:val="toc 8"/>
    <w:basedOn w:val="aff5"/>
    <w:pPr>
      <w:tabs>
        <w:tab w:val="right" w:leader="dot" w:pos="7657"/>
      </w:tabs>
    </w:pPr>
  </w:style>
  <w:style w:type="paragraph" w:styleId="90">
    <w:name w:val="toc 9"/>
    <w:basedOn w:val="aff5"/>
    <w:pPr>
      <w:tabs>
        <w:tab w:val="right" w:leader="dot" w:pos="7374"/>
      </w:tabs>
    </w:pPr>
  </w:style>
  <w:style w:type="paragraph" w:customStyle="1" w:styleId="101">
    <w:name w:val="Оглавление 10"/>
    <w:basedOn w:val="aff5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5"/>
    <w:qFormat/>
    <w:pPr>
      <w:tabs>
        <w:tab w:val="right" w:leader="dot" w:pos="9638"/>
      </w:tabs>
    </w:pPr>
  </w:style>
  <w:style w:type="paragraph" w:customStyle="1" w:styleId="afff3">
    <w:name w:val="Заголовок списка объектов"/>
    <w:basedOn w:val="a2"/>
    <w:qFormat/>
  </w:style>
  <w:style w:type="paragraph" w:customStyle="1" w:styleId="1b">
    <w:name w:val="Список объектов 1"/>
    <w:basedOn w:val="aff5"/>
    <w:qFormat/>
    <w:pPr>
      <w:tabs>
        <w:tab w:val="right" w:leader="dot" w:pos="9638"/>
      </w:tabs>
    </w:pPr>
  </w:style>
  <w:style w:type="paragraph" w:customStyle="1" w:styleId="afff4">
    <w:name w:val="Заголовок списка таблиц"/>
    <w:basedOn w:val="a2"/>
    <w:qFormat/>
  </w:style>
  <w:style w:type="paragraph" w:customStyle="1" w:styleId="1c">
    <w:name w:val="Список таблиц 1"/>
    <w:basedOn w:val="aff5"/>
    <w:qFormat/>
    <w:pPr>
      <w:tabs>
        <w:tab w:val="right" w:leader="dot" w:pos="9638"/>
      </w:tabs>
    </w:pPr>
  </w:style>
  <w:style w:type="paragraph" w:styleId="afff5">
    <w:name w:val="table of authorities"/>
    <w:basedOn w:val="a2"/>
  </w:style>
  <w:style w:type="paragraph" w:customStyle="1" w:styleId="1d">
    <w:name w:val="Библиография 1"/>
    <w:basedOn w:val="aff5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5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5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5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5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5"/>
    <w:qFormat/>
    <w:pPr>
      <w:tabs>
        <w:tab w:val="right" w:leader="dot" w:pos="7091"/>
      </w:tabs>
    </w:pPr>
  </w:style>
  <w:style w:type="paragraph" w:customStyle="1" w:styleId="HeaderandFooter">
    <w:name w:val="Header and Footer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fff6">
    <w:name w:val="header"/>
    <w:basedOn w:val="a1"/>
    <w:pPr>
      <w:tabs>
        <w:tab w:val="center" w:pos="4819"/>
        <w:tab w:val="right" w:pos="9638"/>
      </w:tabs>
    </w:pPr>
  </w:style>
  <w:style w:type="paragraph" w:customStyle="1" w:styleId="afff7">
    <w:name w:val="Верх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Верх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styleId="afff9">
    <w:name w:val="footer"/>
    <w:basedOn w:val="a1"/>
    <w:pPr>
      <w:tabs>
        <w:tab w:val="center" w:pos="4819"/>
        <w:tab w:val="right" w:pos="9638"/>
      </w:tabs>
    </w:pPr>
  </w:style>
  <w:style w:type="paragraph" w:customStyle="1" w:styleId="afffa">
    <w:name w:val="Ниж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b">
    <w:name w:val="Ниж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afffc">
    <w:name w:val="Содержимое таблицы"/>
    <w:basedOn w:val="a1"/>
    <w:qFormat/>
  </w:style>
  <w:style w:type="paragraph" w:customStyle="1" w:styleId="afffd">
    <w:name w:val="Заголовок таблицы"/>
    <w:basedOn w:val="afffc"/>
    <w:qFormat/>
    <w:rPr>
      <w:b/>
    </w:rPr>
  </w:style>
  <w:style w:type="paragraph" w:customStyle="1" w:styleId="afffe">
    <w:name w:val="Иллюстрация"/>
    <w:basedOn w:val="aff4"/>
    <w:qFormat/>
  </w:style>
  <w:style w:type="paragraph" w:customStyle="1" w:styleId="affff">
    <w:name w:val="Таблица"/>
    <w:basedOn w:val="aff4"/>
    <w:qFormat/>
  </w:style>
  <w:style w:type="paragraph" w:styleId="affff0">
    <w:name w:val="Plain Text"/>
    <w:basedOn w:val="aff4"/>
    <w:qFormat/>
  </w:style>
  <w:style w:type="paragraph" w:customStyle="1" w:styleId="affff1">
    <w:name w:val="Содержимое врезки"/>
    <w:basedOn w:val="a1"/>
    <w:qFormat/>
  </w:style>
  <w:style w:type="paragraph" w:styleId="affff2">
    <w:name w:val="footnote text"/>
    <w:basedOn w:val="a1"/>
    <w:pPr>
      <w:jc w:val="left"/>
    </w:pPr>
  </w:style>
  <w:style w:type="paragraph" w:styleId="affff3">
    <w:name w:val="envelope address"/>
    <w:basedOn w:val="a1"/>
  </w:style>
  <w:style w:type="paragraph" w:styleId="2b">
    <w:name w:val="envelope return"/>
    <w:basedOn w:val="a1"/>
  </w:style>
  <w:style w:type="paragraph" w:styleId="affff4">
    <w:name w:val="endnote text"/>
    <w:basedOn w:val="a1"/>
  </w:style>
  <w:style w:type="paragraph" w:customStyle="1" w:styleId="affff5">
    <w:name w:val="Рисунок"/>
    <w:basedOn w:val="aff4"/>
    <w:qFormat/>
  </w:style>
  <w:style w:type="paragraph" w:customStyle="1" w:styleId="affff6">
    <w:name w:val="Текст в заданном формате"/>
    <w:basedOn w:val="a1"/>
    <w:qFormat/>
  </w:style>
  <w:style w:type="paragraph" w:customStyle="1" w:styleId="affff7">
    <w:name w:val="Горизонтальная линия"/>
    <w:basedOn w:val="a1"/>
    <w:next w:val="a4"/>
    <w:qFormat/>
    <w:pPr>
      <w:pBdr>
        <w:bottom w:val="single" w:sz="8" w:space="0" w:color="000000"/>
      </w:pBdr>
    </w:pPr>
    <w:rPr>
      <w:sz w:val="4"/>
    </w:rPr>
  </w:style>
  <w:style w:type="paragraph" w:customStyle="1" w:styleId="affff8">
    <w:name w:val="Содержимое списка"/>
    <w:basedOn w:val="a1"/>
    <w:qFormat/>
  </w:style>
  <w:style w:type="paragraph" w:customStyle="1" w:styleId="affff9">
    <w:name w:val="Заголовок списка"/>
    <w:basedOn w:val="a1"/>
    <w:next w:val="affff8"/>
    <w:qFormat/>
  </w:style>
  <w:style w:type="paragraph" w:customStyle="1" w:styleId="affffa">
    <w:name w:val="Гриф_Экземпляр"/>
    <w:basedOn w:val="a1"/>
    <w:qFormat/>
    <w:rPr>
      <w:sz w:val="24"/>
    </w:rPr>
  </w:style>
  <w:style w:type="paragraph" w:customStyle="1" w:styleId="affffb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affffc">
    <w:name w:val="Заголовок списка иллюстраций"/>
    <w:basedOn w:val="a2"/>
    <w:qFormat/>
    <w:pPr>
      <w:suppressLineNumbers/>
    </w:pPr>
  </w:style>
  <w:style w:type="paragraph" w:styleId="aff2">
    <w:name w:val="Balloon Text"/>
    <w:basedOn w:val="a1"/>
    <w:link w:val="12"/>
    <w:uiPriority w:val="99"/>
    <w:semiHidden/>
    <w:unhideWhenUsed/>
    <w:qFormat/>
    <w:rsid w:val="0044184F"/>
    <w:rPr>
      <w:rFonts w:ascii="Tahoma" w:hAnsi="Tahoma" w:cs="Tahoma"/>
      <w:sz w:val="16"/>
      <w:szCs w:val="16"/>
    </w:rPr>
  </w:style>
  <w:style w:type="numbering" w:customStyle="1" w:styleId="affffd">
    <w:name w:val="Без списка"/>
    <w:uiPriority w:val="99"/>
    <w:semiHidden/>
    <w:unhideWhenUsed/>
    <w:qFormat/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e">
    <w:name w:val="Маркированный •"/>
    <w:qFormat/>
  </w:style>
  <w:style w:type="numbering" w:customStyle="1" w:styleId="afffff">
    <w:name w:val="Маркированный –"/>
    <w:qFormat/>
  </w:style>
  <w:style w:type="numbering" w:customStyle="1" w:styleId="afffff0">
    <w:name w:val="Маркированный ☑"/>
    <w:qFormat/>
  </w:style>
  <w:style w:type="numbering" w:customStyle="1" w:styleId="afffff1">
    <w:name w:val="Маркированный ➢"/>
    <w:qFormat/>
  </w:style>
  <w:style w:type="numbering" w:customStyle="1" w:styleId="afffff2">
    <w:name w:val="Маркированный ✗"/>
    <w:qFormat/>
  </w:style>
  <w:style w:type="numbering" w:customStyle="1" w:styleId="1e">
    <w:name w:val="Нумерованный 1)"/>
    <w:qFormat/>
  </w:style>
  <w:style w:type="numbering" w:customStyle="1" w:styleId="afffff3">
    <w:name w:val="Нумерованный а)"/>
    <w:qFormat/>
  </w:style>
  <w:style w:type="numbering" w:customStyle="1" w:styleId="afffff4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Школа 12</Company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etp.</dc:creator>
  <dc:description/>
  <cp:lastModifiedBy>etp.</cp:lastModifiedBy>
  <cp:revision>2</cp:revision>
  <dcterms:created xsi:type="dcterms:W3CDTF">2026-09-15T11:31:00Z</dcterms:created>
  <dcterms:modified xsi:type="dcterms:W3CDTF">2026-09-15T11:31:00Z</dcterms:modified>
  <dc:language>ru-RU</dc:language>
</cp:coreProperties>
</file>